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7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33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2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33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33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5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9" wp14:anchorId="6267F350">
                <wp:simplePos x="0" y="0"/>
                <wp:positionH relativeFrom="column">
                  <wp:posOffset>1040130</wp:posOffset>
                </wp:positionH>
                <wp:positionV relativeFrom="page">
                  <wp:posOffset>1442085</wp:posOffset>
                </wp:positionV>
                <wp:extent cx="2948940" cy="294640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912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Понедельник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17 Джумада ас-сани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81.9pt;margin-top:113.55pt;width:232.15pt;height:23.15pt;mso-wrap-style:square;v-text-anchor:middle;mso-position-vertical-relative:page" wp14:anchorId="6267F35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Понедельник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17 Джумада ас-сани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1" wp14:anchorId="3FB8BBC3">
                <wp:simplePos x="0" y="0"/>
                <wp:positionH relativeFrom="column">
                  <wp:posOffset>3998595</wp:posOffset>
                </wp:positionH>
                <wp:positionV relativeFrom="page">
                  <wp:posOffset>1442085</wp:posOffset>
                </wp:positionV>
                <wp:extent cx="1120140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032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08.12.2025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4.85pt;margin-top:113.55pt;width:88.15pt;height:11.5pt;mso-wrap-style:square;v-text-anchor:middle;mso-position-vertical-relative:page" wp14:anchorId="3FB8BBC3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08.12.2025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bookmarkStart w:id="0" w:name="_GoBack"/>
      <w:bookmarkEnd w:id="0"/>
      <w:r>
        <w:rPr>
          <w:b/>
          <w:bCs/>
          <w:lang w:val="ru-RU"/>
        </w:rPr>
        <w:t>Война Америки против Ислама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Американская администрация и лица, принимающие решения в США, продолжают открыто проявлять свою враждебность к Исламу и демонстрировать свою многоликую войну против него. По любому поводу и без повода можно услышать, как американский чиновник громко выступает с нападками на Ислам, которые раскрывают глубину их ненависти и показывают, какой страх наполняет их сердца перед ним.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Известно, что после распада Советского Союза в начале последнего десятилетия прошлого века Америка сделала Ислам своим идеологическим врагом. Она мобилизовала для борьбы с ним армии военных, агентов, огромные финансовые ресурсы, а также заключила множество соглашений и договоров. И далеко не последними среди них стали «Соглашения Авраама», а первыми — обвинения Ислама в отсталости, радикализме и терроризме.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 так давно министр иностранных дел США Марко Рубио появился вместе с Шоном Хэннити в программе «</w:t>
      </w:r>
      <w:r>
        <w:rPr/>
        <w:t>Hannity</w:t>
      </w:r>
      <w:r>
        <w:rPr>
          <w:lang w:val="ru-RU"/>
        </w:rPr>
        <w:t xml:space="preserve">» на канале </w:t>
      </w:r>
      <w:r>
        <w:rPr/>
        <w:t>Fox</w:t>
      </w:r>
      <w:r>
        <w:rPr>
          <w:lang w:val="ru-RU"/>
        </w:rPr>
        <w:t xml:space="preserve"> </w:t>
      </w:r>
      <w:r>
        <w:rPr/>
        <w:t>News</w:t>
      </w:r>
      <w:r>
        <w:rPr>
          <w:lang w:val="ru-RU"/>
        </w:rPr>
        <w:t>, где заявил, что</w:t>
      </w:r>
      <w:r>
        <w:rPr>
          <w:i/>
          <w:iCs/>
          <w:lang w:val="ru-RU"/>
        </w:rPr>
        <w:t xml:space="preserve"> «Ислам не ограничивается стремлением к части мира и не довольствуется своим маленьким Халифатом, а стремится к расширению; он по своей природе революционный, стремящийся к расширению и установлению контроля над большими территориями и населением».</w:t>
      </w:r>
      <w:r>
        <w:rPr>
          <w:lang w:val="ru-RU"/>
        </w:rPr>
        <w:t xml:space="preserve"> Рубио умышленно умолчал о том, что именно тем, в чём он обвиняет Ислам, на самом деле занимается сама Америка. С той лишь разницей, что США стремятся к мировому господству ради ограбления народов и захвата их богатств. Ради этого Америка убивает миллионы людей, уничтожает всё живое, оставляя после себя развалины и смерть. Далеко ходить не нужно — войны в Сомали, Ираке и Афганистане яркое тому доказательство. Ислам же вывел людей из тьмы к свету, от страданий — к счастью, от порабощения людьми и их законами — к служению одному лишь Аллаху.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Его собственный лидер опередил его в стремлении навязать странам мусульманского мира Соглашения Авраама, чтобы растворить Ислам и превратить его в набор ритуалов, подобных другим религиям, отдалив от сознания людей политическую сторону Ислама. Он также подтвердил политику США в отношении Ислама и мусульман в «Стратегии национальной безопасности 2025», где сказал: </w:t>
      </w:r>
      <w:r>
        <w:rPr>
          <w:i/>
          <w:iCs/>
          <w:lang w:val="ru-RU"/>
        </w:rPr>
        <w:t>«Мы хотим предотвратить захват враждебной силой Ближнего Востока, его нефтегазовых ресурсов и стратегических узлов, через которые они проходят».</w:t>
      </w:r>
      <w:r>
        <w:rPr>
          <w:lang w:val="ru-RU"/>
        </w:rPr>
        <w:t xml:space="preserve"> В другом месте он заявил: </w:t>
      </w:r>
      <w:r>
        <w:rPr>
          <w:i/>
          <w:iCs/>
          <w:lang w:val="ru-RU"/>
        </w:rPr>
        <w:t>«Америка всегда будет иметь жизненно важный интерес в том, чтобы поставки ресурсов из стран Персидского залива не оказались в руках врага, чтобы Ормузский пролив оставался открытым, Красное море — судоходным, чтобы регион не превращался в очаг или источник терроризма, угрожающего интересам США или территории самих Соединённых Штатов, и чтобы «Израиль» оставался безопасным. Мы можем и должны противостоять этой угрозе идеологически и военным путём… У нас также есть ясный интерес в расширении Соглашений Авраама на большее число стран региона и другие мусульманские страны. Партнёры на Ближнем Востоке демонстрируют приверженность борьбе с экстремизмом, и эту тенденцию американская политика должна поощрять»</w:t>
      </w:r>
      <w:r>
        <w:rPr>
          <w:lang w:val="ru-RU"/>
        </w:rPr>
        <w:t xml:space="preserve">. Он также подчеркнул: </w:t>
      </w:r>
      <w:r>
        <w:rPr>
          <w:i/>
          <w:iCs/>
          <w:lang w:val="ru-RU"/>
        </w:rPr>
        <w:t>«Следует проявлять осторожность в связи с возможным возрождением исламского терроризма в некоторых частях Африки»</w:t>
      </w:r>
      <w:r>
        <w:rPr>
          <w:lang w:val="ru-RU"/>
        </w:rPr>
        <w:t>. Во всех своих высказываниях об Исламе и классификации мусульман он использует термины, придуманные его предшественниками — американскими президентами: они разделили мусульман на «умеренных» и «радикальных», описывали их и сам Ислам как терроризм, чтобы использовать это как предлог для борьбы против него.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Идеологическая мощь Ислама, широта земель мусульман и страх перед возможным возвращением Халифата — всё это является источником страха для неверия и его государств, особенно для великих держав, которые видят в Исламе угрозу своим интересам, а порой и самому своему существованию. Поэтому они не прекращают время от времени выражать эту тревогу, несмотря на обладание огромной материальной мощью и несмотря на присутствие в мусульманских странах подвластных им марионеточных правителей.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Но мы возвещаем им, что то, чего они боятся, неизбежно придёт, помимо их воли, несмотря на их планы, их силу и их сторонников. Халифат непременно будет восстановлен с позволения Аллаха, и тогда мир будет наполнен справедливостью так же, как они наполнили его несправедливостью и порабощением. Умма Ислама живая, несмотря на то, что на время она впала в спячку. Она возродится, чтобы понести послание Ислама — послание света и справедливости — всему человечеству по воле Аллаха. Среди Исламской Уммы есть Хизб ут-Тахрир — лидер, который не лжёт своему народу, он несёт проект реального возрождения посредством установления Второго Праведного Халифата. 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يُرِيدُونَ لِيُطْفِؤُوا نُورَ اللَّهِ بِأَفْوَاهِهِمْ وَاللَّهُ مُتِمُّ نُورِهِ وَلَوْ كَرِهَ الْكَافِرُونَ هُوَ الَّذِي أَرْسَلَ رَسُولَهُ بِالْهُدَى وَدِينِ الْحَقِّ لِيُظْهِرَهُ عَلَى الدِّينِ كُلِّهِ وَلَوْ كَرِهَ الْمُشْرِكُونَ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Они хотят погасить свет Аллаха своими ртами, но Аллах сохранит Свой свет, даже если это ненавистно неверующим. Он — Тот, Кто отправил Своего Посланника с верным руководством и религией истины, чтобы превознести её над всеми остальными религиями, даже если это ненавистно многобожникам</w:t>
      </w:r>
      <w:r>
        <w:rPr>
          <w:lang w:val="ru-RU"/>
        </w:rPr>
        <w:t>» (61:8,9).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Style32"/>
        <w:rPr>
          <w:lang w:val="en-US"/>
        </w:rPr>
      </w:pPr>
      <w:r>
        <w:rPr>
          <w:lang w:val="en-US"/>
        </w:rPr>
        <w:drawing>
          <wp:anchor behindDoc="1" distT="0" distB="0" distL="0" distR="0" simplePos="0" locked="0" layoutInCell="1" allowOverlap="1" relativeHeight="28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9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dd5d5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 (1).dotx</Template>
  <TotalTime>11</TotalTime>
  <Application>LibreOffice/7.6.7.2$Linux_X86_64 LibreOffice_project/60$Build-2</Application>
  <AppVersion>15.0000</AppVersion>
  <Pages>3</Pages>
  <Words>752</Words>
  <Characters>4683</Characters>
  <CharactersWithSpaces>5428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2025-12-11T17:24:00Z</dcterms:created>
  <dc:creator>User</dc:creator>
  <dc:description/>
  <dc:language>ru-RU</dc:language>
  <cp:lastModifiedBy/>
  <cp:lastPrinted>2016-10-19T12:17:00Z</cp:lastPrinted>
  <dcterms:modified xsi:type="dcterms:W3CDTF">2025-12-12T22:12:14Z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